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3" w:rsidRPr="00C54F15" w:rsidRDefault="00C13B43" w:rsidP="00C13B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C13B43" w:rsidRPr="00C54F15" w:rsidRDefault="00C13B43" w:rsidP="00C13B43">
      <w:pPr>
        <w:tabs>
          <w:tab w:val="center" w:pos="734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Изобразительное искусство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2013-2014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</w:t>
      </w:r>
    </w:p>
    <w:p w:rsidR="00C13B43" w:rsidRPr="00C54F15" w:rsidRDefault="00512B57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9</w:t>
      </w:r>
      <w:r w:rsidR="00C13B43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класса</w:t>
      </w: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C13B43" w:rsidRPr="00C54F15" w:rsidRDefault="00C13B43" w:rsidP="00C13B4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C13B43" w:rsidRDefault="00C13B43" w:rsidP="00C13B43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870CAF" w:rsidRDefault="00870CAF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870CAF" w:rsidRDefault="00870CAF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512B57" w:rsidRPr="00512B57" w:rsidRDefault="00512B57" w:rsidP="00512B5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</w:rPr>
        <w:lastRenderedPageBreak/>
        <w:t>I</w:t>
      </w:r>
      <w:r w:rsidRPr="00512B57">
        <w:rPr>
          <w:rFonts w:ascii="Times New Roman" w:hAnsi="Times New Roman"/>
          <w:b/>
          <w:sz w:val="22"/>
          <w:szCs w:val="22"/>
          <w:lang w:val="ru-RU"/>
        </w:rPr>
        <w:t>. ПОЯСНИТЕЛЬНАЯ ЗАПИСКА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Рабочая программа по изобразительному искусству для  9   класса  соответствует базовому уровню изучения предмета и  составлена на основе: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1.Федерального компонента государственного образовательного стандарта основного общего образования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2. Примерной программы основного общего образования  по  изобразительному искусству</w:t>
      </w:r>
    </w:p>
    <w:p w:rsidR="00512B57" w:rsidRPr="00512B57" w:rsidRDefault="00870CAF" w:rsidP="00512B57">
      <w:pPr>
        <w:pStyle w:val="aa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="00512B57" w:rsidRPr="00512B57">
        <w:rPr>
          <w:rFonts w:ascii="Times New Roman" w:hAnsi="Times New Roman"/>
          <w:bCs/>
          <w:sz w:val="22"/>
          <w:szCs w:val="22"/>
          <w:lang w:val="ru-RU"/>
        </w:rPr>
        <w:t>– М.:  Дрофа, 2010.</w:t>
      </w:r>
    </w:p>
    <w:p w:rsidR="00512B57" w:rsidRPr="00512B57" w:rsidRDefault="00512B57" w:rsidP="00512B57">
      <w:pPr>
        <w:jc w:val="both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 Программа конкретизирует содержание предметных тем образовательного стандарта, дает распределение учебных часов на изучение тем и разделов учебного предмета с учетом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межпредметных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внутрипредметных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связей, логики учебного процесса, возрастных особенностей учащихся, определяет минимальный набор видов художественно-творческой деятельности учащихся.</w:t>
      </w:r>
    </w:p>
    <w:p w:rsidR="00512B57" w:rsidRPr="00512B57" w:rsidRDefault="007644A1" w:rsidP="00512B57">
      <w:pPr>
        <w:tabs>
          <w:tab w:val="left" w:pos="10620"/>
        </w:tabs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Рабочая программа включает следующие разделы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>: пояснительную записку; учебно-тематическое планирование, основное содержание с  распределением учебных часов по разделам курса; требования к уровню подготовки выпускников, учебно-методическая литература,  поурочное планирование.</w:t>
      </w:r>
    </w:p>
    <w:p w:rsidR="00512B57" w:rsidRPr="00512B57" w:rsidRDefault="00512B57" w:rsidP="00512B57">
      <w:pPr>
        <w:tabs>
          <w:tab w:val="left" w:pos="10620"/>
        </w:tabs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В случае совпадения темы урока с праздничным днем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 xml:space="preserve">  ,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изучение этой темы будет объединено с последующей темой.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В  программе выделяются такие закономерности изобразительных (пластических) искусств, без которых невозможна ориентация в потоке художественной информации и которые могут стать основой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тематизма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рабочих, авторских программ.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 xml:space="preserve">Основные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межпредметные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межпредметные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F43238" w:rsidRDefault="00512B57" w:rsidP="00F4323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Цели художественного образования:</w:t>
      </w:r>
    </w:p>
    <w:p w:rsidR="00512B57" w:rsidRPr="00512B57" w:rsidRDefault="00F43238" w:rsidP="00F4323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512B57" w:rsidRPr="00512B57" w:rsidRDefault="00F43238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512B57" w:rsidRPr="00512B57" w:rsidRDefault="00F43238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Место предмета в базисном учебном плане</w:t>
      </w:r>
      <w:r w:rsidRPr="00512B57">
        <w:rPr>
          <w:rFonts w:ascii="Times New Roman" w:hAnsi="Times New Roman"/>
          <w:sz w:val="22"/>
          <w:szCs w:val="22"/>
          <w:lang w:val="ru-RU"/>
        </w:rPr>
        <w:t>.</w:t>
      </w:r>
    </w:p>
    <w:p w:rsidR="00512B57" w:rsidRPr="00512B57" w:rsidRDefault="00F43238" w:rsidP="00512B57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          </w:t>
      </w:r>
      <w:r w:rsidR="00512B57" w:rsidRPr="00512B57">
        <w:rPr>
          <w:rFonts w:ascii="Times New Roman" w:hAnsi="Times New Roman"/>
          <w:bCs/>
          <w:sz w:val="22"/>
          <w:szCs w:val="22"/>
          <w:lang w:val="ru-RU"/>
        </w:rPr>
        <w:t>Программа рассчитана на один год.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lastRenderedPageBreak/>
        <w:t xml:space="preserve"> 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Рабочая программа предусматривает формирование у учащихся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общеучебных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В этом направлении приоритетами для учебного предмета «Изобразительное искусство» на этапе основного общего образования являются: познавательная деятельность 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Результаты изучения курса «Изобразительное искусство»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деятельностного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подходов; овладение знаниями и умениями, востребованными в повседневной жизни, позволяющими ориентироваться в звучащем пространстве, значимыми для сохранения и развития художественной культуры.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 xml:space="preserve">Рубрика «Уметь» включает требования, основанные на более сложных видах деятельности, в том числе творческой: воспринимать и оценивать, воспроизводить, различать, распознавать и описывать, выявлять, сравнивать, определять, проводить самостоятельный поиск необходимой информации и т.д. </w:t>
      </w:r>
      <w:proofErr w:type="gramEnd"/>
    </w:p>
    <w:p w:rsidR="00512B57" w:rsidRPr="00512B57" w:rsidRDefault="00512B57" w:rsidP="00512B57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жизненных задач.</w:t>
      </w:r>
    </w:p>
    <w:p w:rsidR="00512B57" w:rsidRPr="00512B57" w:rsidRDefault="00512B57" w:rsidP="00512B57">
      <w:pPr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  <w:r w:rsidRPr="00512B57">
        <w:rPr>
          <w:rFonts w:ascii="Times New Roman" w:hAnsi="Times New Roman"/>
          <w:b/>
          <w:i/>
          <w:sz w:val="22"/>
          <w:szCs w:val="22"/>
        </w:rPr>
        <w:t xml:space="preserve">II. </w:t>
      </w:r>
      <w:proofErr w:type="spellStart"/>
      <w:r w:rsidRPr="00512B57">
        <w:rPr>
          <w:rFonts w:ascii="Times New Roman" w:hAnsi="Times New Roman"/>
          <w:b/>
          <w:i/>
          <w:sz w:val="22"/>
          <w:szCs w:val="22"/>
        </w:rPr>
        <w:t>Учебно-</w:t>
      </w:r>
      <w:proofErr w:type="gramStart"/>
      <w:r w:rsidRPr="00512B57">
        <w:rPr>
          <w:rFonts w:ascii="Times New Roman" w:hAnsi="Times New Roman"/>
          <w:b/>
          <w:i/>
          <w:sz w:val="22"/>
          <w:szCs w:val="22"/>
        </w:rPr>
        <w:t>тематический</w:t>
      </w:r>
      <w:proofErr w:type="spellEnd"/>
      <w:r w:rsidRPr="00512B57">
        <w:rPr>
          <w:rFonts w:ascii="Times New Roman" w:hAnsi="Times New Roman"/>
          <w:b/>
          <w:i/>
          <w:sz w:val="22"/>
          <w:szCs w:val="22"/>
        </w:rPr>
        <w:t xml:space="preserve">  </w:t>
      </w:r>
      <w:proofErr w:type="spellStart"/>
      <w:r w:rsidRPr="00512B57">
        <w:rPr>
          <w:rFonts w:ascii="Times New Roman" w:hAnsi="Times New Roman"/>
          <w:b/>
          <w:i/>
          <w:sz w:val="22"/>
          <w:szCs w:val="22"/>
        </w:rPr>
        <w:t>план</w:t>
      </w:r>
      <w:proofErr w:type="spellEnd"/>
      <w:proofErr w:type="gramEnd"/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5"/>
        <w:gridCol w:w="2829"/>
      </w:tblGrid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>Раздел</w:t>
            </w:r>
            <w:proofErr w:type="spellEnd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>блока</w:t>
            </w:r>
            <w:proofErr w:type="spellEnd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>уроков</w:t>
            </w:r>
            <w:proofErr w:type="spellEnd"/>
          </w:p>
        </w:tc>
        <w:tc>
          <w:tcPr>
            <w:tcW w:w="2829" w:type="dxa"/>
          </w:tcPr>
          <w:p w:rsidR="00512B57" w:rsidRPr="00512B57" w:rsidRDefault="00512B57" w:rsidP="005D58F8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>Кол-во</w:t>
            </w:r>
            <w:proofErr w:type="spellEnd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i/>
                <w:sz w:val="22"/>
                <w:szCs w:val="22"/>
              </w:rPr>
              <w:t>часов</w:t>
            </w:r>
            <w:proofErr w:type="spellEnd"/>
          </w:p>
        </w:tc>
      </w:tr>
      <w:tr w:rsidR="00512B57" w:rsidRPr="00512B57" w:rsidTr="005D58F8">
        <w:trPr>
          <w:trHeight w:val="340"/>
        </w:trPr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Синтез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искусств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pStyle w:val="aa"/>
              <w:jc w:val="center"/>
              <w:rPr>
                <w:rFonts w:ascii="Times New Roman" w:hAnsi="Times New Roman"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(2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Синтез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искусств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архитектуре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(10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  <w:r w:rsidRPr="00512B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Изображение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полиграфии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(6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  <w:r w:rsidRPr="00512B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Синтез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искусств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театре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(4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  <w:r w:rsidRPr="00512B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Изображение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фотографии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(2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Синтетическая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природа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экранных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искусств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(4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Изображение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компьютере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(2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rPr>
                <w:rFonts w:ascii="Times New Roman" w:hAnsi="Times New Roman"/>
                <w:b/>
              </w:rPr>
            </w:pP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Повторение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изученного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в 5-9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классах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(4 </w:t>
            </w: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часа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).</w:t>
            </w:r>
          </w:p>
        </w:tc>
      </w:tr>
      <w:tr w:rsidR="00512B57" w:rsidRPr="00512B57" w:rsidTr="005D58F8">
        <w:tc>
          <w:tcPr>
            <w:tcW w:w="8035" w:type="dxa"/>
          </w:tcPr>
          <w:p w:rsidR="00512B57" w:rsidRPr="00512B57" w:rsidRDefault="00512B57" w:rsidP="005D58F8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proofErr w:type="spellEnd"/>
            <w:r w:rsidRPr="00512B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12B57" w:rsidRPr="00512B57" w:rsidRDefault="00512B57" w:rsidP="005D58F8">
            <w:pPr>
              <w:jc w:val="center"/>
              <w:rPr>
                <w:rFonts w:ascii="Times New Roman" w:hAnsi="Times New Roman"/>
                <w:b/>
              </w:rPr>
            </w:pPr>
            <w:r w:rsidRPr="00512B57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</w:tr>
    </w:tbl>
    <w:p w:rsidR="00F43238" w:rsidRDefault="00F43238" w:rsidP="00512B5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12B57" w:rsidRPr="00512B57" w:rsidRDefault="00512B57" w:rsidP="00512B57">
      <w:pPr>
        <w:jc w:val="center"/>
        <w:rPr>
          <w:rFonts w:ascii="Times New Roman" w:hAnsi="Times New Roman"/>
          <w:sz w:val="22"/>
          <w:szCs w:val="22"/>
        </w:rPr>
      </w:pPr>
      <w:r w:rsidRPr="00512B57">
        <w:rPr>
          <w:rFonts w:ascii="Times New Roman" w:hAnsi="Times New Roman"/>
          <w:b/>
          <w:sz w:val="22"/>
          <w:szCs w:val="22"/>
        </w:rPr>
        <w:t xml:space="preserve">III. СОДЕРЖАНИЕ ПРОГРАММЫ </w:t>
      </w:r>
      <w:r w:rsidRPr="00512B57">
        <w:rPr>
          <w:rFonts w:ascii="Times New Roman" w:hAnsi="Times New Roman"/>
          <w:b/>
          <w:sz w:val="22"/>
          <w:szCs w:val="22"/>
        </w:rPr>
        <w:br/>
      </w:r>
      <w:r w:rsidRPr="00512B57">
        <w:rPr>
          <w:rFonts w:ascii="Times New Roman" w:hAnsi="Times New Roman"/>
          <w:sz w:val="22"/>
          <w:szCs w:val="22"/>
        </w:rPr>
        <w:t xml:space="preserve"> 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Синтез искусств (2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 Общие выразительные средства визуальных искусств: тон, цвет, объем. Общность и специфика восприятия художественного образа в разных видах искусства. Создание </w:t>
      </w:r>
      <w:r w:rsidRPr="00512B57">
        <w:rPr>
          <w:rFonts w:ascii="Times New Roman" w:hAnsi="Times New Roman"/>
          <w:i/>
          <w:iCs/>
          <w:sz w:val="22"/>
          <w:szCs w:val="22"/>
          <w:lang w:val="ru-RU"/>
        </w:rPr>
        <w:t>эскизов и моделей одежды, мебели, транспорта.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lastRenderedPageBreak/>
        <w:t>Синтез искусств в архитектуре (10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Виды архитектуры. Эстетическое содержание и выражение общественных идей в художественных образах архитектуры.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Выразительные средства архитектуры (композиция, тектоника, масштаб, пропорции, ритм, пластика объемов, фактура и цвет материалов).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Бионика.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Стили в архитектуре (античность, готика, барокко, классицизм).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Связь архитектуры и дизайна (промышленный, рекламный, ландшафтный, дизайн интерьера и др.) в современной культуре. Композиция в дизайне (в объеме и на плоскости).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Зарисовки элементов архитектуры. Выполнение эскизов архитектурных композиций. Создание художественно-декоративных проектов, объединенных единой стилистикой. Создание художественно-декоративных проектов, объединенных единой стилистикой (предметы быта, одежда, мебель, детали интерьера и др.).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Изображение в полиграфии (6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Множественность, массовость и общедоступность полиграфического изображения.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Формы полиграфической продукции: книги, журналы, плакаты, афиши, буклеты, открытки и др. Образ – символ – знак.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Г.Доре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, И.Я.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Билибин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, В.В. Лебедев, В.А. Фаворский, Т.А. Маврина и др.).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Проектирование обложки книги, рекламы, открытки, визитной карточки, экслибриса, товарного знака, разворота журнала, сайта.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Иллюстрирование литературных и музыкальных произведений.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Синтез иску</w:t>
      </w:r>
      <w:proofErr w:type="gramStart"/>
      <w:r w:rsidRPr="00512B57">
        <w:rPr>
          <w:rFonts w:ascii="Times New Roman" w:hAnsi="Times New Roman"/>
          <w:b/>
          <w:sz w:val="22"/>
          <w:szCs w:val="22"/>
          <w:lang w:val="ru-RU"/>
        </w:rPr>
        <w:t>сств в т</w:t>
      </w:r>
      <w:proofErr w:type="gramEnd"/>
      <w:r w:rsidRPr="00512B57">
        <w:rPr>
          <w:rFonts w:ascii="Times New Roman" w:hAnsi="Times New Roman"/>
          <w:b/>
          <w:sz w:val="22"/>
          <w:szCs w:val="22"/>
          <w:lang w:val="ru-RU"/>
        </w:rPr>
        <w:t>еатре (4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Общие законы восприятия композиции картины и сцены. Сценография. Художники театра (В.М. Васнецов, А.Н. Бенуа, Л.С.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Бакст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, В.Ф. Рындин, Ф.Ф. Федоровский и др.).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Создание эскиза и макета оформления сцены. Эскизы костюмов.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Изображение в фотографии (2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Изображение в фотографии и изобразительном искусстве. Особенности художественной фотографии. Выразительные средства (композиция, план, ракурс, свет, ритм и др.). Художественного образа в фотоискусстве. Фотохудожники (мастера российской, английской, польской, чешской и американской школы и др.).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. Создание художественной фотографии,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фотоколлажа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Синтетическая природа экранных искусств (4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Специфика киноизображения: кадр и монтаж.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Средства эмоциональной выразительности в фильме (композиция, ритм, свет, цвет, музыка, звук).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 Документальный, игровой и анимационный фильмы. Фрагменты фильмов (по выбору). Мастера кино (С.М. Эйзенштейн, А.П. Довженко, Г.М. Козинцев, А.А. Тарковский и др.).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Телевизионное изображение, его особенности и возможности.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Создание мультфильма, видеофильма,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раскадровки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по теме.. Выражение в творческой деятельности своего отношения к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изображаемому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>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Изображение на компьютере (2 час).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Компьютерная графика и ее использование в полиграфии, дизайне, архитектурных проектах.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i/>
          <w:sz w:val="22"/>
          <w:szCs w:val="22"/>
          <w:lang w:val="ru-RU"/>
        </w:rPr>
        <w:t>Опыт творческой деятельности</w:t>
      </w:r>
      <w:r w:rsidRPr="00512B57">
        <w:rPr>
          <w:rFonts w:ascii="Times New Roman" w:hAnsi="Times New Roman"/>
          <w:sz w:val="22"/>
          <w:szCs w:val="22"/>
          <w:lang w:val="ru-RU"/>
        </w:rPr>
        <w:t>. Проектирование сайта.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  <w:lang w:val="ru-RU"/>
        </w:rPr>
        <w:t>Повторение изученного в 5-9 классах (4 часа).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Виды  и жанры пластических искусств. Выдающиеся музеи мира и выдающиеся художники прошлого и современности (кроссворды, тесты, викторины, интеллектуальные игры)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</w:rPr>
        <w:t>IV</w:t>
      </w:r>
      <w:r w:rsidRPr="00512B57">
        <w:rPr>
          <w:rFonts w:ascii="Times New Roman" w:hAnsi="Times New Roman"/>
          <w:b/>
          <w:sz w:val="22"/>
          <w:szCs w:val="22"/>
          <w:lang w:val="ru-RU"/>
        </w:rPr>
        <w:t>. ТРЕБОВАНИЯ К УРОВНЮ    ПОДГОТОВКИ ВЫПУСКНИКОВ</w:t>
      </w:r>
    </w:p>
    <w:p w:rsidR="00512B57" w:rsidRPr="00512B57" w:rsidRDefault="00512B57" w:rsidP="00512B57">
      <w:p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В результате изучения изобразительного искусства ученик должен</w:t>
      </w:r>
    </w:p>
    <w:p w:rsidR="00512B57" w:rsidRPr="00F43238" w:rsidRDefault="00512B57" w:rsidP="00512B57">
      <w:pPr>
        <w:rPr>
          <w:rFonts w:ascii="Times New Roman" w:hAnsi="Times New Roman"/>
          <w:b/>
          <w:i/>
          <w:sz w:val="22"/>
          <w:szCs w:val="22"/>
        </w:rPr>
      </w:pPr>
      <w:proofErr w:type="spellStart"/>
      <w:proofErr w:type="gramStart"/>
      <w:r w:rsidRPr="00F43238">
        <w:rPr>
          <w:rFonts w:ascii="Times New Roman" w:hAnsi="Times New Roman"/>
          <w:b/>
          <w:i/>
          <w:sz w:val="22"/>
          <w:szCs w:val="22"/>
        </w:rPr>
        <w:t>знать</w:t>
      </w:r>
      <w:proofErr w:type="spellEnd"/>
      <w:r w:rsidRPr="00F43238">
        <w:rPr>
          <w:rFonts w:ascii="Times New Roman" w:hAnsi="Times New Roman"/>
          <w:b/>
          <w:i/>
          <w:sz w:val="22"/>
          <w:szCs w:val="22"/>
        </w:rPr>
        <w:t>/</w:t>
      </w:r>
      <w:proofErr w:type="spellStart"/>
      <w:r w:rsidRPr="00F43238">
        <w:rPr>
          <w:rFonts w:ascii="Times New Roman" w:hAnsi="Times New Roman"/>
          <w:b/>
          <w:i/>
          <w:sz w:val="22"/>
          <w:szCs w:val="22"/>
        </w:rPr>
        <w:t>понимать</w:t>
      </w:r>
      <w:proofErr w:type="spellEnd"/>
      <w:proofErr w:type="gramEnd"/>
    </w:p>
    <w:p w:rsidR="00512B57" w:rsidRPr="00512B57" w:rsidRDefault="00512B57" w:rsidP="00512B57">
      <w:pPr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основные виды и жанры изобразительных (пластических) искусств; </w:t>
      </w:r>
    </w:p>
    <w:p w:rsidR="00512B57" w:rsidRPr="00512B57" w:rsidRDefault="00512B57" w:rsidP="00512B57">
      <w:pPr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12B57" w:rsidRPr="00512B57" w:rsidRDefault="00512B57" w:rsidP="00512B57">
      <w:pPr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выдающихся представителей русского и зарубежного искусства и их основные произведения;</w:t>
      </w:r>
    </w:p>
    <w:p w:rsidR="00512B57" w:rsidRPr="00512B57" w:rsidRDefault="00512B57" w:rsidP="00512B57">
      <w:pPr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наиболее крупные художественные музеи России и мира;</w:t>
      </w:r>
    </w:p>
    <w:p w:rsidR="00512B57" w:rsidRPr="00512B57" w:rsidRDefault="00512B57" w:rsidP="00512B57">
      <w:pPr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lastRenderedPageBreak/>
        <w:t>значение изобразительного искусства в художественной культуре;</w:t>
      </w:r>
    </w:p>
    <w:p w:rsidR="00512B57" w:rsidRPr="00F43238" w:rsidRDefault="00512B57" w:rsidP="00512B57">
      <w:pPr>
        <w:rPr>
          <w:rFonts w:ascii="Times New Roman" w:hAnsi="Times New Roman"/>
          <w:b/>
          <w:i/>
          <w:sz w:val="22"/>
          <w:szCs w:val="22"/>
        </w:rPr>
      </w:pPr>
      <w:proofErr w:type="spellStart"/>
      <w:proofErr w:type="gramStart"/>
      <w:r w:rsidRPr="00F43238">
        <w:rPr>
          <w:rFonts w:ascii="Times New Roman" w:hAnsi="Times New Roman"/>
          <w:b/>
          <w:i/>
          <w:sz w:val="22"/>
          <w:szCs w:val="22"/>
        </w:rPr>
        <w:t>уметь</w:t>
      </w:r>
      <w:proofErr w:type="spellEnd"/>
      <w:proofErr w:type="gramEnd"/>
    </w:p>
    <w:p w:rsidR="00512B57" w:rsidRPr="00512B57" w:rsidRDefault="00512B57" w:rsidP="00512B57">
      <w:pPr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сств в тв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 xml:space="preserve">орческой деятельности; </w:t>
      </w:r>
    </w:p>
    <w:p w:rsidR="00512B57" w:rsidRPr="00512B57" w:rsidRDefault="00512B57" w:rsidP="00512B57">
      <w:pPr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512B57" w:rsidRPr="00512B57" w:rsidRDefault="00512B57" w:rsidP="00512B57">
      <w:pPr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512B57" w:rsidRPr="00512B57" w:rsidRDefault="00F43238" w:rsidP="00F43238">
      <w:pPr>
        <w:ind w:left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---  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512B57" w:rsidRPr="00512B57">
        <w:rPr>
          <w:rFonts w:ascii="Times New Roman" w:hAnsi="Times New Roman"/>
          <w:sz w:val="22"/>
          <w:szCs w:val="22"/>
          <w:lang w:val="ru-RU"/>
        </w:rPr>
        <w:t>для</w:t>
      </w:r>
      <w:proofErr w:type="gramEnd"/>
      <w:r w:rsidR="00512B57" w:rsidRPr="00512B57">
        <w:rPr>
          <w:rFonts w:ascii="Times New Roman" w:hAnsi="Times New Roman"/>
          <w:sz w:val="22"/>
          <w:szCs w:val="22"/>
          <w:lang w:val="ru-RU"/>
        </w:rPr>
        <w:t>:</w:t>
      </w:r>
    </w:p>
    <w:p w:rsidR="00512B57" w:rsidRPr="00512B57" w:rsidRDefault="00512B57" w:rsidP="00512B57">
      <w:pPr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восприятия и оценки произведений искусства; </w:t>
      </w:r>
    </w:p>
    <w:p w:rsidR="00512B57" w:rsidRPr="00512B57" w:rsidRDefault="00512B57" w:rsidP="00512B57">
      <w:pPr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512B57" w:rsidRPr="00512B57" w:rsidRDefault="00512B57" w:rsidP="00512B57">
      <w:pPr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pStyle w:val="aa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12B57">
        <w:rPr>
          <w:rFonts w:ascii="Times New Roman" w:hAnsi="Times New Roman"/>
          <w:b/>
          <w:sz w:val="22"/>
          <w:szCs w:val="22"/>
        </w:rPr>
        <w:t>V</w:t>
      </w:r>
      <w:r w:rsidRPr="00512B57">
        <w:rPr>
          <w:rFonts w:ascii="Times New Roman" w:hAnsi="Times New Roman"/>
          <w:b/>
          <w:sz w:val="22"/>
          <w:szCs w:val="22"/>
          <w:lang w:val="ru-RU"/>
        </w:rPr>
        <w:t>. Литература</w:t>
      </w:r>
    </w:p>
    <w:p w:rsidR="00512B57" w:rsidRPr="00512B57" w:rsidRDefault="00512B57" w:rsidP="00512B57">
      <w:pPr>
        <w:pStyle w:val="aa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12B57" w:rsidRPr="00512B57" w:rsidRDefault="00512B57" w:rsidP="00512B57">
      <w:pPr>
        <w:pStyle w:val="aa"/>
        <w:rPr>
          <w:rFonts w:ascii="Times New Roman" w:hAnsi="Times New Roman"/>
          <w:bCs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1. Сборник нормативных документов. Искусство: Федеральный компонент государственного стандарта.</w:t>
      </w:r>
    </w:p>
    <w:p w:rsidR="00512B57" w:rsidRPr="00512B57" w:rsidRDefault="00512B57" w:rsidP="00512B57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bCs/>
          <w:sz w:val="22"/>
          <w:szCs w:val="22"/>
          <w:lang w:val="ru-RU"/>
        </w:rPr>
        <w:t xml:space="preserve">2. </w:t>
      </w:r>
      <w:r w:rsidRPr="00512B57">
        <w:rPr>
          <w:rFonts w:ascii="Times New Roman" w:hAnsi="Times New Roman"/>
          <w:sz w:val="22"/>
          <w:szCs w:val="22"/>
          <w:lang w:val="ru-RU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512B57">
        <w:rPr>
          <w:rFonts w:ascii="Times New Roman" w:hAnsi="Times New Roman"/>
          <w:bCs/>
          <w:sz w:val="22"/>
          <w:szCs w:val="22"/>
          <w:lang w:val="ru-RU"/>
        </w:rPr>
        <w:t>– М.: Дрофа, 2010.</w:t>
      </w:r>
    </w:p>
    <w:p w:rsidR="00512B57" w:rsidRPr="00512B57" w:rsidRDefault="00512B57" w:rsidP="00512B57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3.  </w:t>
      </w:r>
      <w:proofErr w:type="spellStart"/>
      <w:r w:rsidRPr="00512B57">
        <w:rPr>
          <w:rFonts w:ascii="Times New Roman" w:hAnsi="Times New Roman"/>
          <w:sz w:val="22"/>
          <w:szCs w:val="22"/>
          <w:lang w:val="ru-RU"/>
        </w:rPr>
        <w:t>Андриенко</w:t>
      </w:r>
      <w:proofErr w:type="spellEnd"/>
      <w:r w:rsidRPr="00512B57">
        <w:rPr>
          <w:rFonts w:ascii="Times New Roman" w:hAnsi="Times New Roman"/>
          <w:sz w:val="22"/>
          <w:szCs w:val="22"/>
          <w:lang w:val="ru-RU"/>
        </w:rPr>
        <w:t xml:space="preserve"> Т.</w:t>
      </w:r>
      <w:r w:rsidR="00AE38AD">
        <w:rPr>
          <w:rFonts w:ascii="Times New Roman" w:hAnsi="Times New Roman"/>
          <w:sz w:val="22"/>
          <w:szCs w:val="22"/>
          <w:lang w:val="ru-RU"/>
        </w:rPr>
        <w:t>В.  Изобразительное искусство. 9</w:t>
      </w:r>
      <w:r w:rsidRPr="00512B57">
        <w:rPr>
          <w:rFonts w:ascii="Times New Roman" w:hAnsi="Times New Roman"/>
          <w:sz w:val="22"/>
          <w:szCs w:val="22"/>
          <w:lang w:val="ru-RU"/>
        </w:rPr>
        <w:t xml:space="preserve"> класс: Поурочные планы по программе  В. С. Кузина./ – Волгоград: Учитель , 2006. – 122 </w:t>
      </w:r>
      <w:proofErr w:type="gramStart"/>
      <w:r w:rsidRPr="00512B57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512B57">
        <w:rPr>
          <w:rFonts w:ascii="Times New Roman" w:hAnsi="Times New Roman"/>
          <w:sz w:val="22"/>
          <w:szCs w:val="22"/>
          <w:lang w:val="ru-RU"/>
        </w:rPr>
        <w:t>..</w:t>
      </w:r>
    </w:p>
    <w:p w:rsidR="00512B57" w:rsidRPr="00512B57" w:rsidRDefault="00512B57" w:rsidP="00512B57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 xml:space="preserve">4.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512B57">
          <w:rPr>
            <w:rFonts w:ascii="Times New Roman" w:hAnsi="Times New Roman"/>
            <w:sz w:val="22"/>
            <w:szCs w:val="22"/>
            <w:lang w:val="ru-RU"/>
          </w:rPr>
          <w:t>1993 г</w:t>
        </w:r>
      </w:smartTag>
      <w:r w:rsidRPr="00512B57">
        <w:rPr>
          <w:rFonts w:ascii="Times New Roman" w:hAnsi="Times New Roman"/>
          <w:sz w:val="22"/>
          <w:szCs w:val="22"/>
          <w:lang w:val="ru-RU"/>
        </w:rPr>
        <w:t>.</w:t>
      </w:r>
    </w:p>
    <w:p w:rsidR="00512B57" w:rsidRPr="00512B57" w:rsidRDefault="00512B57" w:rsidP="00AE38AD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sz w:val="22"/>
          <w:szCs w:val="22"/>
          <w:lang w:val="ru-RU"/>
        </w:rPr>
        <w:t>5.Виноградова Г.Г.  Изобразительное искусство в школе.</w:t>
      </w:r>
    </w:p>
    <w:p w:rsidR="00512B57" w:rsidRPr="00512B57" w:rsidRDefault="00AE38AD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.Сокольникова Н.М.Изобразительное искусство. Основы живописи. Учебник для учащихся 5-8 классов – Обнинск: издательство «Титул» </w:t>
      </w:r>
      <w:r>
        <w:rPr>
          <w:rFonts w:ascii="Times New Roman" w:hAnsi="Times New Roman"/>
          <w:sz w:val="22"/>
          <w:szCs w:val="22"/>
          <w:lang w:val="ru-RU"/>
        </w:rPr>
        <w:t>2004</w:t>
      </w:r>
    </w:p>
    <w:p w:rsidR="00512B57" w:rsidRPr="00512B57" w:rsidRDefault="00AE38AD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.  Сокольникова Н.М.Изобразительное искусство. Основы рисунка. Учебник для учащихся 5-8 классов – Обнинск: издательство «Титул» </w:t>
      </w:r>
      <w:r>
        <w:rPr>
          <w:rFonts w:ascii="Times New Roman" w:hAnsi="Times New Roman"/>
          <w:sz w:val="22"/>
          <w:szCs w:val="22"/>
          <w:lang w:val="ru-RU"/>
        </w:rPr>
        <w:t>2004</w:t>
      </w:r>
    </w:p>
    <w:p w:rsidR="00512B57" w:rsidRPr="00512B57" w:rsidRDefault="00AE38AD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композиции. Учебник для учащихся 5-8 классов – Обнинск</w:t>
      </w:r>
      <w:r>
        <w:rPr>
          <w:rFonts w:ascii="Times New Roman" w:hAnsi="Times New Roman"/>
          <w:sz w:val="22"/>
          <w:szCs w:val="22"/>
          <w:lang w:val="ru-RU"/>
        </w:rPr>
        <w:t>: издательство «Титул» 2004</w:t>
      </w:r>
      <w:r w:rsidR="00512B57" w:rsidRPr="00512B57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512B57" w:rsidRPr="00512B57" w:rsidRDefault="00512B57" w:rsidP="00512B5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12B57" w:rsidRPr="00512B57" w:rsidRDefault="00512B57" w:rsidP="00512B57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512B57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512B57" w:rsidRPr="00512B57" w:rsidRDefault="00512B57" w:rsidP="00512B57">
      <w:pPr>
        <w:pStyle w:val="Style7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14"/>
          <w:rFonts w:eastAsiaTheme="majorEastAsia"/>
          <w:i w:val="0"/>
          <w:sz w:val="22"/>
          <w:szCs w:val="22"/>
        </w:rPr>
      </w:pPr>
    </w:p>
    <w:p w:rsidR="00512B57" w:rsidRPr="00512B57" w:rsidRDefault="00512B57" w:rsidP="00512B57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512B57" w:rsidRPr="00512B57" w:rsidRDefault="00512B57" w:rsidP="00512B57">
      <w:pPr>
        <w:jc w:val="center"/>
        <w:rPr>
          <w:b/>
          <w:i/>
          <w:sz w:val="28"/>
          <w:szCs w:val="28"/>
          <w:lang w:val="ru-RU"/>
        </w:rPr>
      </w:pPr>
    </w:p>
    <w:p w:rsidR="00512B57" w:rsidRPr="00512B57" w:rsidRDefault="00512B57" w:rsidP="00512B57">
      <w:pPr>
        <w:jc w:val="center"/>
        <w:rPr>
          <w:b/>
          <w:i/>
          <w:sz w:val="28"/>
          <w:szCs w:val="28"/>
          <w:lang w:val="ru-RU"/>
        </w:rPr>
      </w:pPr>
    </w:p>
    <w:p w:rsidR="00512B57" w:rsidRPr="00512B57" w:rsidRDefault="00512B57" w:rsidP="00512B57">
      <w:pPr>
        <w:jc w:val="center"/>
        <w:rPr>
          <w:b/>
          <w:i/>
          <w:sz w:val="28"/>
          <w:szCs w:val="28"/>
          <w:lang w:val="ru-RU"/>
        </w:rPr>
      </w:pPr>
    </w:p>
    <w:p w:rsidR="00512B57" w:rsidRPr="00512B57" w:rsidRDefault="00512B57" w:rsidP="00512B57">
      <w:pPr>
        <w:jc w:val="center"/>
        <w:rPr>
          <w:b/>
          <w:i/>
          <w:sz w:val="28"/>
          <w:szCs w:val="28"/>
          <w:lang w:val="ru-RU"/>
        </w:rPr>
      </w:pPr>
    </w:p>
    <w:p w:rsidR="00512B57" w:rsidRPr="00512B57" w:rsidRDefault="00512B57" w:rsidP="00512B57">
      <w:pPr>
        <w:jc w:val="center"/>
        <w:rPr>
          <w:b/>
          <w:i/>
          <w:sz w:val="28"/>
          <w:szCs w:val="28"/>
          <w:lang w:val="ru-RU"/>
        </w:rPr>
      </w:pPr>
    </w:p>
    <w:p w:rsidR="0078261F" w:rsidRDefault="0078261F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78261F" w:rsidRDefault="0078261F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78261F" w:rsidRDefault="0078261F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78261F" w:rsidRDefault="0078261F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AE38AD" w:rsidRDefault="00AE38AD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AE38AD" w:rsidRDefault="00AE38AD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78261F" w:rsidRDefault="0078261F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18795C" w:rsidRPr="006730D8" w:rsidRDefault="0018795C" w:rsidP="0018795C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lastRenderedPageBreak/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18795C" w:rsidRPr="006730D8" w:rsidRDefault="0018795C" w:rsidP="0018795C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18795C" w:rsidRPr="006730D8" w:rsidRDefault="0018795C" w:rsidP="0018795C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18795C" w:rsidRPr="006730D8" w:rsidRDefault="0018795C" w:rsidP="0018795C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18795C" w:rsidRPr="006730D8" w:rsidRDefault="0018795C" w:rsidP="0018795C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18795C" w:rsidRPr="006730D8" w:rsidRDefault="0018795C" w:rsidP="0018795C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18795C" w:rsidRPr="0051055B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18795C" w:rsidRPr="006730D8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изобразительное искусство</w:t>
      </w:r>
    </w:p>
    <w:p w:rsidR="0018795C" w:rsidRPr="006730D8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9 а, </w:t>
      </w:r>
      <w:proofErr w:type="gramStart"/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б</w:t>
      </w:r>
      <w:proofErr w:type="gramEnd"/>
    </w:p>
    <w:p w:rsidR="0018795C" w:rsidRPr="006730D8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18795C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18795C" w:rsidRPr="006730D8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18795C" w:rsidRDefault="0018795C" w:rsidP="0018795C">
      <w:pPr>
        <w:jc w:val="center"/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</w:p>
    <w:p w:rsidR="0018795C" w:rsidRDefault="0018795C" w:rsidP="0018795C">
      <w:pPr>
        <w:jc w:val="center"/>
        <w:rPr>
          <w:rFonts w:ascii="Times New Roman" w:hAnsi="Times New Roman"/>
          <w:szCs w:val="28"/>
          <w:lang w:val="ru-RU"/>
        </w:rPr>
      </w:pPr>
    </w:p>
    <w:p w:rsidR="0018795C" w:rsidRPr="00903AB0" w:rsidRDefault="0018795C" w:rsidP="0018795C">
      <w:pPr>
        <w:jc w:val="center"/>
        <w:rPr>
          <w:rFonts w:ascii="Times New Roman" w:hAnsi="Times New Roman"/>
          <w:szCs w:val="28"/>
          <w:lang w:val="ru-RU"/>
        </w:rPr>
      </w:pPr>
    </w:p>
    <w:p w:rsidR="0018795C" w:rsidRDefault="0018795C" w:rsidP="0018795C">
      <w:pPr>
        <w:jc w:val="center"/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18795C" w:rsidRPr="00736B8B" w:rsidRDefault="006F55CF" w:rsidP="0018795C">
      <w:pPr>
        <w:jc w:val="center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1.Андриенко Т.В. Изобразительное искусство. 9</w:t>
      </w:r>
      <w:r w:rsidR="0018795C" w:rsidRPr="00736B8B">
        <w:rPr>
          <w:rFonts w:ascii="Times New Roman" w:hAnsi="Times New Roman"/>
          <w:szCs w:val="22"/>
          <w:lang w:val="ru-RU"/>
        </w:rPr>
        <w:t xml:space="preserve"> класс: Поурочные п</w:t>
      </w:r>
      <w:r w:rsidR="0018795C">
        <w:rPr>
          <w:rFonts w:ascii="Times New Roman" w:hAnsi="Times New Roman"/>
          <w:szCs w:val="22"/>
          <w:lang w:val="ru-RU"/>
        </w:rPr>
        <w:t>ланы по учебнику В. С. Кузина</w:t>
      </w:r>
      <w:r w:rsidR="0018795C" w:rsidRPr="00736B8B">
        <w:rPr>
          <w:rFonts w:ascii="Times New Roman" w:hAnsi="Times New Roman"/>
          <w:szCs w:val="22"/>
          <w:lang w:val="ru-RU"/>
        </w:rPr>
        <w:t xml:space="preserve">– </w:t>
      </w:r>
      <w:proofErr w:type="gramStart"/>
      <w:r w:rsidR="0018795C" w:rsidRPr="00736B8B">
        <w:rPr>
          <w:rFonts w:ascii="Times New Roman" w:hAnsi="Times New Roman"/>
          <w:szCs w:val="22"/>
          <w:lang w:val="ru-RU"/>
        </w:rPr>
        <w:t>Во</w:t>
      </w:r>
      <w:proofErr w:type="gramEnd"/>
      <w:r w:rsidR="0018795C">
        <w:rPr>
          <w:rFonts w:ascii="Times New Roman" w:hAnsi="Times New Roman"/>
          <w:szCs w:val="22"/>
          <w:lang w:val="ru-RU"/>
        </w:rPr>
        <w:t>лгоград: Учитель - 2008</w:t>
      </w:r>
    </w:p>
    <w:p w:rsidR="0018795C" w:rsidRPr="00736B8B" w:rsidRDefault="0018795C" w:rsidP="0018795C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2.Сокольникова Н.М.Изобразительное искусство. Основы живописи. Учебник для учащ</w:t>
      </w:r>
      <w:r>
        <w:rPr>
          <w:rFonts w:ascii="Times New Roman" w:hAnsi="Times New Roman"/>
          <w:szCs w:val="22"/>
          <w:lang w:val="ru-RU"/>
        </w:rPr>
        <w:t>ихся 5-8 классов – «Титул» 2004</w:t>
      </w:r>
    </w:p>
    <w:p w:rsidR="0018795C" w:rsidRPr="00736B8B" w:rsidRDefault="0018795C" w:rsidP="0018795C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3.  Сокольникова Н.М.Изобразительное искусство. Основы рисунка. Учебник для учащ</w:t>
      </w:r>
      <w:r>
        <w:rPr>
          <w:rFonts w:ascii="Times New Roman" w:hAnsi="Times New Roman"/>
          <w:szCs w:val="22"/>
          <w:lang w:val="ru-RU"/>
        </w:rPr>
        <w:t>ихся 5-8 классов – «Титул» 2004</w:t>
      </w:r>
    </w:p>
    <w:p w:rsidR="0018795C" w:rsidRPr="00736B8B" w:rsidRDefault="0018795C" w:rsidP="0018795C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4. Сокольникова Н.М.Изобразительное искусство. Основы композиции. Учебник для учащихся 5-8 классов – «Титул» 2004</w:t>
      </w:r>
    </w:p>
    <w:p w:rsidR="0018795C" w:rsidRPr="00736B8B" w:rsidRDefault="0018795C" w:rsidP="0018795C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0"/>
          <w:lang w:val="ru-RU"/>
        </w:rPr>
      </w:pPr>
    </w:p>
    <w:p w:rsidR="0018795C" w:rsidRPr="008D110A" w:rsidRDefault="0018795C" w:rsidP="0018795C">
      <w:pPr>
        <w:jc w:val="center"/>
        <w:rPr>
          <w:rFonts w:ascii="Times New Roman" w:hAnsi="Times New Roman"/>
          <w:b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Тематическое планирование составила    _______________       </w:t>
      </w:r>
      <w:proofErr w:type="spellStart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Аминева</w:t>
      </w:r>
      <w:proofErr w:type="spellEnd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Г.М.</w:t>
      </w:r>
    </w:p>
    <w:p w:rsidR="0018795C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18795C" w:rsidRPr="008D110A" w:rsidRDefault="0018795C" w:rsidP="0018795C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  </w:t>
      </w:r>
    </w:p>
    <w:p w:rsidR="0018795C" w:rsidRPr="00A71DF6" w:rsidRDefault="0018795C" w:rsidP="0018795C">
      <w:pPr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            </w:t>
      </w:r>
      <w:r w:rsidRPr="00A71DF6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18795C" w:rsidRPr="00A71DF6" w:rsidRDefault="0018795C" w:rsidP="0018795C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</w:t>
      </w:r>
      <w:r w:rsidR="00F4323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</w:t>
      </w:r>
      <w:r w:rsidRPr="00A71DF6">
        <w:rPr>
          <w:rFonts w:ascii="Times New Roman" w:hAnsi="Times New Roman"/>
          <w:color w:val="1D1B11" w:themeColor="background2" w:themeShade="1A"/>
          <w:lang w:val="ru-RU"/>
        </w:rPr>
        <w:t>на заседании МО  учителей  ___________________________</w:t>
      </w:r>
    </w:p>
    <w:p w:rsidR="0018795C" w:rsidRPr="00A71DF6" w:rsidRDefault="0018795C" w:rsidP="0018795C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</w:t>
      </w:r>
      <w:r w:rsidR="00F4323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</w:t>
      </w: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___________________________________________________          </w:t>
      </w:r>
    </w:p>
    <w:p w:rsidR="0018795C" w:rsidRPr="00A71DF6" w:rsidRDefault="0018795C" w:rsidP="0018795C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</w:t>
      </w:r>
      <w:r w:rsidR="00F4323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</w:t>
      </w: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протокол № ………. от «…..» _______________   20       г.        </w:t>
      </w:r>
    </w:p>
    <w:p w:rsidR="0018795C" w:rsidRDefault="0018795C" w:rsidP="0018795C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</w:t>
      </w:r>
      <w:r w:rsidR="006F55CF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</w:t>
      </w: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Руководитель МО ___________________________________  </w:t>
      </w:r>
      <w:r w:rsidRPr="00A71DF6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18795C" w:rsidRPr="00BD650C" w:rsidRDefault="0018795C" w:rsidP="0018795C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</w:p>
    <w:p w:rsidR="0018795C" w:rsidRDefault="0018795C" w:rsidP="0018795C">
      <w:pPr>
        <w:pStyle w:val="11"/>
        <w:rPr>
          <w:rFonts w:ascii="Times New Roman" w:hAnsi="Times New Roman"/>
          <w:b/>
          <w:i/>
          <w:sz w:val="24"/>
          <w:szCs w:val="28"/>
        </w:rPr>
      </w:pPr>
    </w:p>
    <w:p w:rsidR="0018795C" w:rsidRDefault="0018795C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</w:p>
    <w:p w:rsidR="00512B57" w:rsidRPr="00310167" w:rsidRDefault="00512B57" w:rsidP="00310167">
      <w:pPr>
        <w:jc w:val="center"/>
        <w:rPr>
          <w:rFonts w:asciiTheme="majorHAnsi" w:hAnsiTheme="majorHAnsi"/>
          <w:b/>
          <w:i/>
          <w:sz w:val="22"/>
          <w:szCs w:val="20"/>
          <w:lang w:val="ru-RU"/>
        </w:rPr>
      </w:pPr>
      <w:r w:rsidRPr="00310167">
        <w:rPr>
          <w:rFonts w:asciiTheme="majorHAnsi" w:hAnsiTheme="majorHAnsi"/>
          <w:b/>
          <w:i/>
          <w:sz w:val="22"/>
          <w:szCs w:val="20"/>
        </w:rPr>
        <w:lastRenderedPageBreak/>
        <w:t>VI</w:t>
      </w:r>
      <w:r w:rsidRPr="00310167">
        <w:rPr>
          <w:rFonts w:asciiTheme="majorHAnsi" w:hAnsiTheme="majorHAnsi"/>
          <w:b/>
          <w:i/>
          <w:sz w:val="22"/>
          <w:szCs w:val="20"/>
          <w:lang w:val="ru-RU"/>
        </w:rPr>
        <w:t xml:space="preserve"> .Календарно-тематическое планирование в 9 классе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5670"/>
        <w:gridCol w:w="1276"/>
        <w:gridCol w:w="4253"/>
        <w:gridCol w:w="850"/>
        <w:gridCol w:w="709"/>
      </w:tblGrid>
      <w:tr w:rsidR="004C181D" w:rsidRPr="00512B57" w:rsidTr="004C181D">
        <w:trPr>
          <w:cantSplit/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12B57">
              <w:rPr>
                <w:rFonts w:asciiTheme="majorHAnsi" w:hAnsiTheme="majorHAnsi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>Тема</w:t>
            </w:r>
            <w:proofErr w:type="spellEnd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Основное содержание и опыт практической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>Формы</w:t>
            </w:r>
            <w:proofErr w:type="spellEnd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Требования к уровню подготовки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07619" w:rsidRDefault="004C181D" w:rsidP="005D58F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proofErr w:type="spellStart"/>
            <w:r w:rsidRPr="00F663FC">
              <w:rPr>
                <w:rFonts w:asciiTheme="majorHAnsi" w:hAnsiTheme="majorHAnsi"/>
                <w:b/>
                <w:sz w:val="16"/>
                <w:szCs w:val="20"/>
              </w:rPr>
              <w:t>По</w:t>
            </w:r>
            <w:proofErr w:type="spellEnd"/>
            <w:r w:rsidRPr="00F663FC">
              <w:rPr>
                <w:rFonts w:asciiTheme="majorHAnsi" w:hAnsiTheme="majorHAnsi"/>
                <w:b/>
                <w:sz w:val="16"/>
                <w:szCs w:val="20"/>
              </w:rPr>
              <w:t xml:space="preserve"> </w:t>
            </w:r>
            <w:proofErr w:type="spellStart"/>
            <w:r w:rsidRPr="00F663FC">
              <w:rPr>
                <w:rFonts w:asciiTheme="majorHAnsi" w:hAnsiTheme="majorHAnsi"/>
                <w:b/>
                <w:sz w:val="16"/>
                <w:szCs w:val="20"/>
              </w:rPr>
              <w:t>плану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07619" w:rsidRDefault="004C181D" w:rsidP="005D58F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proofErr w:type="spellStart"/>
            <w:r w:rsidRPr="00307619">
              <w:rPr>
                <w:rFonts w:asciiTheme="majorHAnsi" w:hAnsiTheme="majorHAnsi"/>
                <w:b/>
                <w:sz w:val="18"/>
                <w:szCs w:val="20"/>
              </w:rPr>
              <w:t>Факт</w:t>
            </w:r>
            <w:proofErr w:type="spellEnd"/>
          </w:p>
        </w:tc>
      </w:tr>
      <w:tr w:rsidR="00307619" w:rsidRPr="00512B57" w:rsidTr="004C181D">
        <w:trPr>
          <w:cantSplit/>
          <w:trHeight w:val="279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9" w:rsidRPr="00512B57" w:rsidRDefault="00307619" w:rsidP="00867F4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67F43">
              <w:rPr>
                <w:rFonts w:asciiTheme="majorHAnsi" w:hAnsiTheme="majorHAnsi"/>
                <w:sz w:val="22"/>
                <w:szCs w:val="20"/>
                <w:lang w:val="ru-RU"/>
              </w:rPr>
              <w:t>С</w:t>
            </w:r>
            <w:r w:rsidRPr="00867F43">
              <w:rPr>
                <w:rFonts w:asciiTheme="majorHAnsi" w:hAnsiTheme="majorHAnsi"/>
                <w:sz w:val="22"/>
                <w:szCs w:val="20"/>
              </w:rPr>
              <w:t>ИНТЕЗ   ИСКУССТВ</w:t>
            </w:r>
            <w:r>
              <w:rPr>
                <w:rFonts w:asciiTheme="majorHAnsi" w:hAnsiTheme="majorHAnsi"/>
                <w:sz w:val="22"/>
                <w:szCs w:val="20"/>
                <w:lang w:val="ru-RU"/>
              </w:rPr>
              <w:t xml:space="preserve"> 2 часа</w:t>
            </w: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06B5A">
            <w:pPr>
              <w:numPr>
                <w:ilvl w:val="0"/>
                <w:numId w:val="5"/>
              </w:numPr>
              <w:tabs>
                <w:tab w:val="left" w:pos="3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Роль изо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искусства в синтетических видах творчества.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Общность жизненных истоков, художественных идей, образного строя произведений различных видов искусств.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</w:t>
            </w:r>
            <w:r>
              <w:rPr>
                <w:rFonts w:asciiTheme="majorHAnsi" w:hAnsiTheme="majorHAnsi"/>
                <w:sz w:val="20"/>
                <w:szCs w:val="20"/>
              </w:rPr>
              <w:t>оль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значение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изо</w:t>
            </w:r>
            <w:r w:rsidRPr="00512B57">
              <w:rPr>
                <w:rFonts w:asciiTheme="majorHAnsi" w:hAnsiTheme="majorHAnsi"/>
                <w:sz w:val="20"/>
                <w:szCs w:val="20"/>
              </w:rPr>
              <w:t>искусства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синтетических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видах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творчества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Просмотр, анализ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социальную функцию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изобрази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тельного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C181D" w:rsidRDefault="004C181D" w:rsidP="00867F43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4C181D" w:rsidRPr="00867F43" w:rsidRDefault="004C181D" w:rsidP="00867F43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Выразительные средст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ва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художественного образа в разных видах искусства.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Общие выразительные средства визуальных искусств: тон, цвет, объем. Общность и специфика восприятия художественного образа в разных видах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5CD0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Просмотр, анализ и оценивание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выразительные средства и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специи-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фику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восприятия художественного образа в разных видах искусства.</w:t>
            </w:r>
          </w:p>
          <w:p w:rsidR="004C181D" w:rsidRPr="00843C62" w:rsidRDefault="004C181D" w:rsidP="00EE5CD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применять </w:t>
            </w:r>
            <w:proofErr w:type="spellStart"/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художественно-выра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зительные</w:t>
            </w:r>
            <w:proofErr w:type="spellEnd"/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6F55CF" w:rsidTr="004C181D">
        <w:trPr>
          <w:trHeight w:val="31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867F43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t>СИНТЕЗ ИСКУССТВ В АРХИТЕКТУРЕ 10 часов</w:t>
            </w:r>
          </w:p>
        </w:tc>
      </w:tr>
      <w:tr w:rsidR="004C181D" w:rsidRPr="006F55CF" w:rsidTr="004C181D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1016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06B5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Архитектура — композиционная организация </w:t>
            </w:r>
            <w:proofErr w:type="spellStart"/>
            <w:proofErr w:type="gramStart"/>
            <w:r w:rsidRPr="00506B5A">
              <w:rPr>
                <w:rFonts w:asciiTheme="majorHAnsi" w:hAnsiTheme="majorHAnsi"/>
                <w:sz w:val="20"/>
                <w:szCs w:val="20"/>
                <w:lang w:val="ru-RU"/>
              </w:rPr>
              <w:t>про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06B5A">
              <w:rPr>
                <w:rFonts w:asciiTheme="majorHAnsi" w:hAnsiTheme="majorHAnsi"/>
                <w:sz w:val="20"/>
                <w:szCs w:val="20"/>
                <w:lang w:val="ru-RU"/>
              </w:rPr>
              <w:t>странства</w:t>
            </w:r>
            <w:proofErr w:type="spellEnd"/>
            <w:proofErr w:type="gramEnd"/>
            <w:r w:rsidRPr="00506B5A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Виды архитектуры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Архитектура — композиционная организация </w:t>
            </w:r>
            <w:proofErr w:type="spellStart"/>
            <w:proofErr w:type="gramStart"/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прос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транства</w:t>
            </w:r>
            <w:proofErr w:type="spellEnd"/>
            <w:proofErr w:type="gramEnd"/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Взаимосвязь объектов в архитектурном макете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Виды архитектуры. Перспектив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ное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изобр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жение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(повторение основных поня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тий, выполнение рисунка здания  в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перспективе)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</w:p>
          <w:p w:rsidR="004C181D" w:rsidRPr="00843C62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ктура как жанр изо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искусства.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виды архитектуры.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видеть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прекрасное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передавать объемно-пространственные свойства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Выразительные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средства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архитектуры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Бионика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Эстетическое содержание и выражение общественных идей в художественных образах архитектуры.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Выразительные средства архитектуры (композиция, тектоника, масштаб, п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ропорции, ритм, пластика объем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фактура и цвет материалов).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Бионика.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Эскиз здания (школы, дома) будущего  с использованием элементов перспективного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выразительные средства в архитектуре (композиция, тектоника, масштаб, пропорции, ритм, п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ластика объемов, фактура и цвет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матери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алов)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эскиз здания, используя основы изобразительной грамотности.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843C62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Конструкция здания: часть и целое. 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Конструкция здания: часть и целое. Здание как сочетание различных объемных форм.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Понятие модуля. Важнейшие архитектурные элементы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Самоана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 w:bidi="ne-NP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законы композиции при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выпол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нении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орнамента (ритма, симметрии). 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Иметь чувство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гармонии 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изображении орнамента архитектур</w:t>
            </w:r>
            <w:r w:rsidRPr="00843C62">
              <w:rPr>
                <w:rFonts w:asciiTheme="majorHAnsi" w:hAnsiTheme="majorHAnsi"/>
                <w:sz w:val="20"/>
                <w:szCs w:val="20"/>
                <w:lang w:val="ru-RU"/>
              </w:rPr>
              <w:t>ных сооружений.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843C62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7A67C6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Стили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направ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ления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туре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Античная </w:t>
            </w:r>
            <w:r w:rsidRPr="007A67C6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архитектура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753D4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Стили в архитектуре. Античная архитектура.  Афинский Акрополь. Ордерная система.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Зарисовки элементов архитектуры. </w:t>
            </w:r>
            <w:r w:rsidRPr="003753D4"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эскизов архитектурных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зентаций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стили и направле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ния в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архитектуре.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эскиз архитектурных композиций.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Романский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стиль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Готика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Романский стиль. Монументальность, суровость и лаконичность форм.  Готика. Ажурность, воздушность устремленность в высь храмов, каменный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скульптур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декор, витражи.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Зарисовки элементов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туры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. Выполнение эскизов архитектурных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стили и направления в архитектуре.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эскиз архитектурных композиций.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Стили и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направ-ле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 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уре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Ренессанса и Нового времени.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В.В.Растрелли.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Ренессанс. Барокко, рококо, классицизм, ампир. Основные черты.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Зарисовки элементов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туры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506B5A"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эскизов архитектурных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Фронталь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--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стили и направления в архитектуре.</w:t>
            </w:r>
          </w:p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выполнять эскиз 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рхитектурных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композиций.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3753D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Классицизм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Баженов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Классицизм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Зарисовки элементов архитектуры. Выполнение эскизов архитектурных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Фронталь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стили и направления в архитектуре.</w:t>
            </w:r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F663FC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Стили в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архитек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-туре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кон.  19-20 в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5D35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Ле</w:t>
            </w:r>
            <w:proofErr w:type="spellEnd"/>
            <w:r w:rsidRPr="00485D35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 Корбюзье.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Стили в архитектуре к. 19 – 20 века. Модерн,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конструк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тивизм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современная архитектура и ее выдающиеся произведения. </w:t>
            </w:r>
            <w:proofErr w:type="spellStart"/>
            <w:r w:rsidRPr="00A95AA4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Ле</w:t>
            </w:r>
            <w:proofErr w:type="spellEnd"/>
            <w:r w:rsidRPr="00A95AA4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 Корбюзье.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4C181D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Самоана-лиз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оценка результата.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стили в архитектуре 19-20 веков.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0040FF">
        <w:trPr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Связь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архитектуры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дизайна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Связь архитектуры и дизайна (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промышленный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реклам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ландшафтный, интерьера и др.) в современной культуре.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Создание художественно-декоративных проектов, объединенных единой стилистикой (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пред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меты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быта, одежда, мебель, детали интерьера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зентаций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самостоятельно выполнять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твор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ческие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работы, используя основы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изобра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зительной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грамотности и добиваясь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худо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жественно-образной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Композиция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архитектуре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дизайне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Композиция в дизайне (в объеме и на плоскости).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Просмотр, анализ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 w:rsidR="000040FF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последовательность ведения работы  художественно-творческой деятельности – по композиции.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6F55CF" w:rsidTr="004C181D">
        <w:trPr>
          <w:trHeight w:val="42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867F43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ИЗОБРАЖЕНИЕ В ПОЛИГРАФИИ И ДРУГИХ НАПРАВЛЕНИЯХ ДИЗАЙНА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t>6 часов</w:t>
            </w:r>
          </w:p>
        </w:tc>
      </w:tr>
      <w:tr w:rsidR="004C181D" w:rsidRPr="006F55CF" w:rsidTr="000040FF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1016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Многообразие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форм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графического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дизайна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06B5A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Графический дизайн. Множественность, массовость и общедоступность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полиграфии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изображения.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Формы полиграфической продукции: книги, журналы, плакаты, афиши, буклеты, открытки и др.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Проектирование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обложки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книги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</w:p>
          <w:p w:rsidR="004C181D" w:rsidRPr="00485D35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многообразие форм графического дизайна. </w:t>
            </w:r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проектирование обложки книги.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A95AA4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Художники книги. Иллюстрирование произведений искусства.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Художники книги (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Г.Доре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И.Я.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Билибин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В.В. Лебедев, В.А. Фаворский, Т.А. Маврина и др.).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Иллюстрирование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литературных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музыкальных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произведений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историю искусства оформления книги. Уметь выполнять иллюстрацию к литературному произведению.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0040FF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Образ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символ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знак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663FC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Образ – символ – знак. Стилевое единство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изобра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жения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текста.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Буква — строка — текст. Искусство шрифта.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Проектирование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экслибриса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открытки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Фронталь</w:t>
            </w:r>
            <w:proofErr w:type="spellEnd"/>
            <w:r w:rsidR="000040FF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 историю возникновения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пись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менности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 различные виды шрифта и уметь применять их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0040FF">
        <w:trPr>
          <w:trHeight w:val="1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Типы изображения в полиграфии. Проектиро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вание разворота журнала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Типы изображения в полиграфии (графическое,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живо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писное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фотографическое, компьютерное).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Композици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онные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основы макетирования в графическом дизайне.</w:t>
            </w:r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Текст и изображение как элементы композиции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Проектирование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разворота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журнала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Самоана</w:t>
            </w:r>
            <w:r w:rsidR="000040FF">
              <w:rPr>
                <w:rFonts w:asciiTheme="majorHAnsi" w:hAnsiTheme="majorHAnsi"/>
                <w:sz w:val="20"/>
                <w:szCs w:val="20"/>
                <w:lang w:val="ru-RU"/>
              </w:rPr>
              <w:t>-лиз</w:t>
            </w:r>
            <w:proofErr w:type="spellEnd"/>
            <w:proofErr w:type="gramEnd"/>
            <w:r w:rsidR="000040F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оценка результата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типы изображения в полиграфии (графическое, живописное,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фотографи-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ческое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компьютерное). </w:t>
            </w:r>
          </w:p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Реклама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современном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обществе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Реклама в современном обществе. Проектирование рекламной листовки, визитной карточки, товарного знака в едином стиле (работа в группах)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анализ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це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вание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типы изображения в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полиграфии (графическое, живописное,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фотографи-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ческое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компьютерное).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4C18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485D35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Развитие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дизай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его значение в жизни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совре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менного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общес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тва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F4323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Вкус и мода.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Развитие дизайна и его значение в жизни современного общества. Вкус и мода. Создание 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эскизов и моделей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Просмотр, анализ и оценивание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A95AA4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активно использовать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теорети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ческие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знания основ изобразительной грамоты в работах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декоративно-прик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ладного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вида, дизайна.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5CD0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5CD0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6F55CF" w:rsidTr="004C181D">
        <w:trPr>
          <w:trHeight w:val="359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867F43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СИНТЕЗ ИСКУССТВ В ТЕАТРЕ 4 часа</w:t>
            </w:r>
          </w:p>
        </w:tc>
      </w:tr>
      <w:tr w:rsidR="004C181D" w:rsidRPr="006F55CF" w:rsidTr="00ED7176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1016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Пространственно-временные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искусства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Театр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Пространственно-временные искусства. Театр как вид искусства.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Пространственно-временной характер произведений синтетических искусств. </w:t>
            </w:r>
            <w:r w:rsidRPr="00EE6F1A">
              <w:rPr>
                <w:rFonts w:asciiTheme="majorHAnsi" w:hAnsiTheme="majorHAnsi"/>
                <w:sz w:val="20"/>
                <w:szCs w:val="20"/>
                <w:lang w:val="ru-RU"/>
              </w:rPr>
              <w:t>Коллективный характер творчества в синтетических искусствах.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EE6F1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EE6F1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пространственно-временной характер произведений синтетических искусств.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Художник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театре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Сценография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Общие законы восприятия композиции картины и сцены. Художник в театре. Сценография. </w:t>
            </w:r>
          </w:p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Создание эскиза оформления сцены.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зентаций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общие законы восприятия композиции картины и сцены.</w:t>
            </w:r>
          </w:p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создавать эскиз оформления сцены.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Искусство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театрального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костюма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Искусство театрального костюма. Эскизы костюмов для героев различных эпох.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EE6F1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эскиз театрального костюма.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Выдающиеся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художники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театра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Выдающиеся художники театра (В.М. Васнецов, А.Н. Бенуа, Л.С.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Бакст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В.Ф. Рындин, Ф.Ф. Федоровский и др.).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Создание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макета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оформления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сцены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работа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группах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Фронталь</w:t>
            </w:r>
            <w:proofErr w:type="spellEnd"/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работы художников театра (В.М. Васнецов, А.Н. Бенуа, Л.С.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Бакст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В.Ф. Рындин, Ф.Ф. Федоровский и 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E6F1A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512B57" w:rsidTr="004C181D">
        <w:trPr>
          <w:trHeight w:val="37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512B57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7F43">
              <w:rPr>
                <w:rFonts w:asciiTheme="majorHAnsi" w:hAnsiTheme="majorHAnsi"/>
                <w:sz w:val="20"/>
                <w:szCs w:val="20"/>
              </w:rPr>
              <w:t>ИЗОБРАЖЕНИЕ В ФОТОГРАФИИ</w:t>
            </w: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2</w:t>
            </w:r>
            <w:r w:rsidRPr="00867F4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часа</w:t>
            </w:r>
          </w:p>
        </w:tc>
      </w:tr>
      <w:tr w:rsidR="004C181D" w:rsidRPr="00512B57" w:rsidTr="00ED7176">
        <w:trPr>
          <w:trHeight w:val="1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Художественная фотография и ее особенности.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Изображение в фотографии и изобразительном искусстве. Особенности художественной фотографии. Выразительные средства (композиция, план, ракурс, свет, ритм и др.).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Художественного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образа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фотоис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кусстве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Создание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фотоколлажа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особенности художественной фотографии, выразительные средства (композиция, план, ракурс, свет, ритм и др.).</w:t>
            </w:r>
          </w:p>
          <w:p w:rsidR="004C181D" w:rsidRPr="00512B57" w:rsidRDefault="004C181D" w:rsidP="00EE6F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Уметь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выполнять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фотоколлаж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181D" w:rsidRPr="00512B57" w:rsidTr="00ED7176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Знаменитые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фотохудожники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Фотохудожники (мастера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российской, английской, польской, чешской и американской школы и др.).</w:t>
            </w:r>
          </w:p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Создание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художественной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фотографии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Фронталь</w:t>
            </w:r>
            <w:proofErr w:type="spellEnd"/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ный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7619" w:rsidRPr="006F55CF" w:rsidTr="004C181D">
        <w:trPr>
          <w:trHeight w:val="31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307619" w:rsidRDefault="00307619" w:rsidP="001D2BC5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10167">
              <w:rPr>
                <w:rFonts w:asciiTheme="majorHAnsi" w:hAnsiTheme="majorHAnsi"/>
                <w:sz w:val="20"/>
                <w:szCs w:val="20"/>
                <w:lang w:val="ru-RU"/>
              </w:rPr>
              <w:t>СИНТЕТИЧЕСКАЯ ПРИРОДА ЭКРАННЫХ ИСКУССТВ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4 часа</w:t>
            </w:r>
          </w:p>
        </w:tc>
      </w:tr>
      <w:tr w:rsidR="004C181D" w:rsidRPr="001D2BC5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07619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Специфика киноизображения. Средства эмоциональной выразительности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Специфика киноизображения: кадр и монтаж.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Средства эмоциональной выразительности в фильме (композиция, ритм, свет, цвет, музыка, звук). </w:t>
            </w:r>
            <w:proofErr w:type="gramEnd"/>
          </w:p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Создание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эскизов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для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мультфильма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специфику киноизображения: кадр и монтаж, средства эмоциональной выразительности (композиция, ритм, свет, цвет, музыка, звук).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создавать эскиз для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мульфильма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1D2BC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1D2BC5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512B57" w:rsidTr="00ED7176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1D2BC5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Документальный, игровой и анимационный фильмы.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Документальный, игровой и анимационный фильмы. Создание видеофильма,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раскадровки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на тему «Я выбираю» (работа в парах) Выражение в творческой деятельности своего отношения к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изображаемому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1D2BC5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виды фильма, этапы создания  фильма. </w:t>
            </w:r>
          </w:p>
          <w:p w:rsidR="004C181D" w:rsidRPr="00512B57" w:rsidRDefault="004C181D" w:rsidP="001D2BC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Уметь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снимать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вид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е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офильм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181D" w:rsidRPr="006F55CF" w:rsidTr="00ED7176">
        <w:trPr>
          <w:trHeight w:val="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Выдающиеся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мастера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кино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Мастера кино (С.М. Эйзенштейн, А.П. Довженко, Г.М. Козинцев, А.А. Тарковский и др.).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Показ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фрагментов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фильмов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Продолжение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работы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над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видеофильмом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работы  выдающихся мастеров кино (С.М. Эйзенштейн, А.П. Довженко, Г.М. Козинцев, А.А. Тарковский и 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Телевизионное изображение, его особенности и возможности.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Телевизионное изображение, его особенности и возможности. 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Просмо</w:t>
            </w:r>
            <w:r>
              <w:rPr>
                <w:rFonts w:asciiTheme="majorHAnsi" w:hAnsiTheme="majorHAnsi"/>
                <w:sz w:val="20"/>
                <w:szCs w:val="20"/>
              </w:rPr>
              <w:t>тр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работ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учащихся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видеофильмов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D577C0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особенности телевизионного изображения  и его возможности.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512B57" w:rsidTr="004C181D">
        <w:trPr>
          <w:trHeight w:val="166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19" w:rsidRPr="00512B57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0167">
              <w:rPr>
                <w:rFonts w:asciiTheme="majorHAnsi" w:hAnsiTheme="majorHAnsi"/>
                <w:sz w:val="20"/>
                <w:szCs w:val="20"/>
              </w:rPr>
              <w:lastRenderedPageBreak/>
              <w:t>ИЗОБРАЖЕНИЕ НА КОМПЬЮТЕРЕ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2 часа</w:t>
            </w:r>
          </w:p>
        </w:tc>
      </w:tr>
      <w:tr w:rsidR="004C181D" w:rsidRPr="00512B57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Компьютерная графика и ее использование.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C6F9A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Компьютерная графика и ее использование в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поли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графии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дизайне, архитектурных проектах. </w:t>
            </w:r>
            <w:r w:rsidRPr="00EC6F9A"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эскизов оформления страниц сайта.</w:t>
            </w:r>
            <w:proofErr w:type="gramStart"/>
            <w:r w:rsidRPr="00EC6F9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Знать компьютерную графику и ее использование в полиграфии, дизайне, архитектурных проектах.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Уметь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выполнять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эскиз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оформления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страницы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сайта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181D" w:rsidRPr="006F55CF" w:rsidTr="00ED7176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Веб-дизайн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Веб-дизайн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. Проектирование сайта (продолжение)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307619" w:rsidRDefault="004C181D" w:rsidP="00EC6F9A">
            <w:pPr>
              <w:pStyle w:val="aa"/>
              <w:jc w:val="both"/>
              <w:rPr>
                <w:rFonts w:asciiTheme="majorHAnsi" w:hAnsiTheme="majorHAnsi"/>
                <w:sz w:val="20"/>
                <w:szCs w:val="20"/>
                <w:lang w:val="ru-RU" w:bidi="ne-NP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Просмотр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и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анализ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bidi="ne-NP"/>
              </w:rPr>
              <w:t>работ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Уметь выполнять эскиз оформления страницы сайта.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307619" w:rsidRPr="006F55CF" w:rsidTr="004C181D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19" w:rsidRPr="00310167" w:rsidRDefault="00307619" w:rsidP="00307619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10167">
              <w:rPr>
                <w:rFonts w:asciiTheme="majorHAnsi" w:hAnsiTheme="majorHAnsi"/>
                <w:sz w:val="20"/>
                <w:szCs w:val="20"/>
                <w:lang w:val="ru-RU"/>
              </w:rPr>
              <w:t>ПОВТОРЕНИЕ ИЗУЧЕННОГО В 5-9 КЛАССАХ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4 часа</w:t>
            </w:r>
          </w:p>
        </w:tc>
      </w:tr>
      <w:tr w:rsidR="004C181D" w:rsidRPr="006F55CF" w:rsidTr="00ED7176">
        <w:trPr>
          <w:trHeight w:val="1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BE0C4F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Виды  и жанры пластических искусств.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ED7176" w:rsidRDefault="004C181D" w:rsidP="00ED7176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Виды живописи (станковая, монументальная,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деко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ративная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), графики (станковая, книжная, плакатная,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про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мышленная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), скульптуры (станковая, монументальная,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де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коративная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садово-парковая), декоративно-прикладного и народного искусства, дизайна и архитектуры.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Жанры изобразительного искусства (натюрморт, пейзаж, портрет, бытовой, исторический, батальный, анималистический).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D7176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приг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о-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товленных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учащимися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презента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ций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ED7176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Знать виды живописи, графики</w:t>
            </w:r>
            <w:r w:rsidR="004C181D"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скульптуры, декоративно-прикладного и народного искусства, дизайна и архитектуры; жанры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Выдающиеся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музеи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Крупнейшие художественные музеи страны (Третьяковская картинная галерея, Русский музей, Эрмитаж, Музей изобразительных искусств им. А.С.Пушкина, Лувр, Уффици, Прадо и др.). (Игра «Что, где, когда»)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Просмотр и </w:t>
            </w:r>
            <w:proofErr w:type="spellStart"/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оценива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приго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товленных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учащимися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презента</w:t>
            </w:r>
            <w:r w:rsidR="00ED717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ций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Иметь представления о выдающихся музеях страны (Третьяковская картинная галерея, Русский музей, Эрмитаж 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Выдающиеся зарубежные художники прошлого и современности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Выдающиеся зарубежные  художники прошлого и современности Леонардо да Винчи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Рафаэль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Санти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Микеланджело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Буонарроти</w:t>
            </w:r>
            <w:proofErr w:type="spellEnd"/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, А.Дюрер,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Рембрандт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ван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Рейн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, Ф. Гойя,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К. Моне, </w:t>
            </w:r>
            <w:proofErr w:type="spell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В.Ван-Гог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, О.Роден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П.Пикассо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Тест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основные этапы развития русского и зарубежного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C181D" w:rsidRPr="006F55CF" w:rsidTr="00ED7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12B57">
            <w:pPr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Выдающиеся отечественные художники прошлого и современности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Выдающиеся отечественные художники прошлого и современности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А.Рублев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, Дионисий,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В.В.Растрелли, Э.-М.Фальконе, 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>В.И.Баженов, Ф.С.Рокотов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А.Г.Венецианов, 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К.П.Брюллов, А.А.Иванов,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В.И.Суриков, И.Е.Репин, И.И.Шишкин, И.И.Левитан,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В.М.Васнецов, М.А.Врубель</w:t>
            </w:r>
            <w:r w:rsidRPr="00512B57">
              <w:rPr>
                <w:rFonts w:asciiTheme="majorHAnsi" w:hAnsiTheme="majorHAnsi"/>
                <w:iCs/>
                <w:sz w:val="20"/>
                <w:szCs w:val="20"/>
                <w:lang w:val="ru-RU"/>
              </w:rPr>
              <w:t xml:space="preserve">, </w:t>
            </w: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Б.М.Кустодиев и др.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2B57">
              <w:rPr>
                <w:rFonts w:asciiTheme="majorHAnsi" w:hAnsiTheme="majorHAnsi"/>
                <w:sz w:val="20"/>
                <w:szCs w:val="20"/>
              </w:rPr>
              <w:t>Кроссворд</w:t>
            </w:r>
            <w:proofErr w:type="spellEnd"/>
            <w:r w:rsidRPr="00512B5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512B57" w:rsidRDefault="004C181D" w:rsidP="00EC6F9A">
            <w:pPr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12B57">
              <w:rPr>
                <w:rFonts w:asciiTheme="majorHAnsi" w:hAnsiTheme="majorHAnsi"/>
                <w:sz w:val="20"/>
                <w:szCs w:val="20"/>
                <w:lang w:val="ru-RU"/>
              </w:rPr>
              <w:t>Знать работы выдающихся  отечественных художников прошлого и современности.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1D" w:rsidRPr="00F43238" w:rsidRDefault="004C181D" w:rsidP="005D58F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</w:tbl>
    <w:p w:rsidR="00512B57" w:rsidRPr="00307619" w:rsidRDefault="00512B57" w:rsidP="00307619">
      <w:pPr>
        <w:rPr>
          <w:rFonts w:asciiTheme="majorHAnsi" w:hAnsiTheme="majorHAnsi"/>
          <w:b/>
          <w:i/>
          <w:sz w:val="20"/>
          <w:szCs w:val="20"/>
          <w:lang w:val="ru-RU"/>
        </w:rPr>
      </w:pPr>
    </w:p>
    <w:p w:rsidR="00512B57" w:rsidRPr="00F43238" w:rsidRDefault="00512B57" w:rsidP="00512B57">
      <w:pPr>
        <w:ind w:left="142"/>
        <w:jc w:val="center"/>
        <w:rPr>
          <w:rFonts w:asciiTheme="majorHAnsi" w:hAnsiTheme="majorHAnsi"/>
          <w:b/>
          <w:i/>
          <w:sz w:val="20"/>
          <w:szCs w:val="20"/>
          <w:lang w:val="ru-RU"/>
        </w:rPr>
      </w:pPr>
    </w:p>
    <w:p w:rsidR="00512B57" w:rsidRPr="00EE5CD0" w:rsidRDefault="00512B57" w:rsidP="00EE5CD0">
      <w:pPr>
        <w:rPr>
          <w:b/>
          <w:i/>
          <w:sz w:val="28"/>
          <w:szCs w:val="28"/>
          <w:lang w:val="ru-RU"/>
        </w:rPr>
      </w:pPr>
    </w:p>
    <w:p w:rsidR="00512B57" w:rsidRPr="00F43238" w:rsidRDefault="00512B57" w:rsidP="00512B57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512B57" w:rsidRPr="00F43238" w:rsidRDefault="00512B57" w:rsidP="00512B57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512B57" w:rsidRPr="00F43238" w:rsidRDefault="00512B57" w:rsidP="00512B57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512B57" w:rsidRPr="00F43238" w:rsidRDefault="00512B57" w:rsidP="00512B57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512B57" w:rsidRPr="00D577C0" w:rsidRDefault="00512B57" w:rsidP="00512B57">
      <w:pPr>
        <w:rPr>
          <w:lang w:val="ru-RU"/>
        </w:rPr>
      </w:pPr>
    </w:p>
    <w:sectPr w:rsidR="00512B57" w:rsidRPr="00D577C0" w:rsidSect="0078261F">
      <w:footerReference w:type="default" r:id="rId8"/>
      <w:pgSz w:w="16838" w:h="11906" w:orient="landscape"/>
      <w:pgMar w:top="425" w:right="73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D6" w:rsidRDefault="00BD5ED6" w:rsidP="00C13B43">
      <w:r>
        <w:separator/>
      </w:r>
    </w:p>
  </w:endnote>
  <w:endnote w:type="continuationSeparator" w:id="0">
    <w:p w:rsidR="00BD5ED6" w:rsidRDefault="00BD5ED6" w:rsidP="00C1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4558"/>
      <w:docPartObj>
        <w:docPartGallery w:val="Page Numbers (Bottom of Page)"/>
        <w:docPartUnique/>
      </w:docPartObj>
    </w:sdtPr>
    <w:sdtContent>
      <w:p w:rsidR="00BD650C" w:rsidRDefault="005D114D">
        <w:pPr>
          <w:pStyle w:val="af7"/>
          <w:jc w:val="center"/>
        </w:pPr>
        <w:fldSimple w:instr=" PAGE   \* MERGEFORMAT ">
          <w:r w:rsidR="006F55CF">
            <w:rPr>
              <w:noProof/>
            </w:rPr>
            <w:t>8</w:t>
          </w:r>
        </w:fldSimple>
      </w:p>
    </w:sdtContent>
  </w:sdt>
  <w:p w:rsidR="00BD650C" w:rsidRDefault="00BD650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D6" w:rsidRDefault="00BD5ED6" w:rsidP="00C13B43">
      <w:r>
        <w:separator/>
      </w:r>
    </w:p>
  </w:footnote>
  <w:footnote w:type="continuationSeparator" w:id="0">
    <w:p w:rsidR="00BD5ED6" w:rsidRDefault="00BD5ED6" w:rsidP="00C13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55C53"/>
    <w:multiLevelType w:val="hybridMultilevel"/>
    <w:tmpl w:val="391A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078CB"/>
    <w:multiLevelType w:val="hybridMultilevel"/>
    <w:tmpl w:val="C792B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6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3512A"/>
    <w:multiLevelType w:val="hybridMultilevel"/>
    <w:tmpl w:val="4A2E1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43"/>
    <w:rsid w:val="000040FF"/>
    <w:rsid w:val="00081500"/>
    <w:rsid w:val="00105176"/>
    <w:rsid w:val="00107100"/>
    <w:rsid w:val="00133355"/>
    <w:rsid w:val="001804A1"/>
    <w:rsid w:val="0018795C"/>
    <w:rsid w:val="00191371"/>
    <w:rsid w:val="001D2BC5"/>
    <w:rsid w:val="002271CA"/>
    <w:rsid w:val="00237A6B"/>
    <w:rsid w:val="002B75EF"/>
    <w:rsid w:val="00307619"/>
    <w:rsid w:val="00310167"/>
    <w:rsid w:val="003307FE"/>
    <w:rsid w:val="0035568A"/>
    <w:rsid w:val="003753D4"/>
    <w:rsid w:val="003920EC"/>
    <w:rsid w:val="003C2F62"/>
    <w:rsid w:val="00474ADE"/>
    <w:rsid w:val="00485D35"/>
    <w:rsid w:val="004C181D"/>
    <w:rsid w:val="00506B5A"/>
    <w:rsid w:val="00512B57"/>
    <w:rsid w:val="005160FE"/>
    <w:rsid w:val="00550498"/>
    <w:rsid w:val="005B696A"/>
    <w:rsid w:val="005C3AF2"/>
    <w:rsid w:val="005D114D"/>
    <w:rsid w:val="005F271C"/>
    <w:rsid w:val="005F2952"/>
    <w:rsid w:val="00612273"/>
    <w:rsid w:val="00615EDB"/>
    <w:rsid w:val="006273B2"/>
    <w:rsid w:val="00693F0F"/>
    <w:rsid w:val="00695317"/>
    <w:rsid w:val="006B3845"/>
    <w:rsid w:val="006C6048"/>
    <w:rsid w:val="006E649A"/>
    <w:rsid w:val="006F55CF"/>
    <w:rsid w:val="007644A1"/>
    <w:rsid w:val="0077562D"/>
    <w:rsid w:val="0078261F"/>
    <w:rsid w:val="00797562"/>
    <w:rsid w:val="007A2868"/>
    <w:rsid w:val="007A67C6"/>
    <w:rsid w:val="007C4EB1"/>
    <w:rsid w:val="007D56D5"/>
    <w:rsid w:val="00814EE5"/>
    <w:rsid w:val="0081645B"/>
    <w:rsid w:val="00843C62"/>
    <w:rsid w:val="00867F43"/>
    <w:rsid w:val="00870CAF"/>
    <w:rsid w:val="008757B1"/>
    <w:rsid w:val="008846D5"/>
    <w:rsid w:val="008C58B8"/>
    <w:rsid w:val="00970925"/>
    <w:rsid w:val="0098146C"/>
    <w:rsid w:val="00A04C90"/>
    <w:rsid w:val="00A10E8F"/>
    <w:rsid w:val="00A33ED1"/>
    <w:rsid w:val="00A71A49"/>
    <w:rsid w:val="00A71DF6"/>
    <w:rsid w:val="00A95AA4"/>
    <w:rsid w:val="00AB06C9"/>
    <w:rsid w:val="00AE38AD"/>
    <w:rsid w:val="00AF167D"/>
    <w:rsid w:val="00B1478C"/>
    <w:rsid w:val="00B32A10"/>
    <w:rsid w:val="00BD5ED6"/>
    <w:rsid w:val="00BD650C"/>
    <w:rsid w:val="00BE0C4F"/>
    <w:rsid w:val="00C07CC1"/>
    <w:rsid w:val="00C13B43"/>
    <w:rsid w:val="00C50775"/>
    <w:rsid w:val="00C51D28"/>
    <w:rsid w:val="00CC6BD4"/>
    <w:rsid w:val="00CE6510"/>
    <w:rsid w:val="00CF698D"/>
    <w:rsid w:val="00D042CB"/>
    <w:rsid w:val="00D577C0"/>
    <w:rsid w:val="00D974E6"/>
    <w:rsid w:val="00E46793"/>
    <w:rsid w:val="00EC6F9A"/>
    <w:rsid w:val="00ED4F4E"/>
    <w:rsid w:val="00ED7176"/>
    <w:rsid w:val="00EE05D1"/>
    <w:rsid w:val="00EE5CD0"/>
    <w:rsid w:val="00EE6F1A"/>
    <w:rsid w:val="00EF52A8"/>
    <w:rsid w:val="00EF678E"/>
    <w:rsid w:val="00F123EB"/>
    <w:rsid w:val="00F13A56"/>
    <w:rsid w:val="00F140E8"/>
    <w:rsid w:val="00F43238"/>
    <w:rsid w:val="00F663FC"/>
    <w:rsid w:val="00FA6524"/>
    <w:rsid w:val="00FE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81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qFormat/>
    <w:rsid w:val="0098146C"/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uiPriority w:val="34"/>
    <w:qFormat/>
    <w:rsid w:val="00981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14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13B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13B43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C13B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13B43"/>
    <w:rPr>
      <w:rFonts w:eastAsiaTheme="minorEastAsia" w:cs="Times New Roman"/>
      <w:sz w:val="24"/>
      <w:szCs w:val="24"/>
      <w:lang w:val="en-US" w:bidi="en-US"/>
    </w:rPr>
  </w:style>
  <w:style w:type="character" w:customStyle="1" w:styleId="FontStyle14">
    <w:name w:val="Font Style14"/>
    <w:basedOn w:val="a0"/>
    <w:rsid w:val="00F123EB"/>
    <w:rPr>
      <w:rFonts w:ascii="Times New Roman" w:hAnsi="Times New Roman" w:cs="Times New Roman"/>
      <w:i/>
      <w:iCs/>
      <w:sz w:val="20"/>
      <w:szCs w:val="20"/>
    </w:rPr>
  </w:style>
  <w:style w:type="paragraph" w:customStyle="1" w:styleId="11">
    <w:name w:val="Без интервала1"/>
    <w:rsid w:val="00F123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F123EB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Times New Roman" w:eastAsia="Calibri" w:hAnsi="Times New Roman"/>
      <w:lang w:val="ru-RU" w:eastAsia="ru-RU" w:bidi="ar-SA"/>
    </w:rPr>
  </w:style>
  <w:style w:type="character" w:customStyle="1" w:styleId="FontStyle12">
    <w:name w:val="Font Style12"/>
    <w:basedOn w:val="a0"/>
    <w:rsid w:val="00F123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123EB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  <w:style w:type="paragraph" w:customStyle="1" w:styleId="Style7">
    <w:name w:val="Style7"/>
    <w:basedOn w:val="a"/>
    <w:rsid w:val="00512B57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CB06-5AF6-4E3D-BBCD-F0EF7EDC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ПК-Помощь89625325307</dc:creator>
  <cp:lastModifiedBy>ПК-Помощь89625325307</cp:lastModifiedBy>
  <cp:revision>41</cp:revision>
  <cp:lastPrinted>2013-10-20T12:47:00Z</cp:lastPrinted>
  <dcterms:created xsi:type="dcterms:W3CDTF">2013-10-15T19:19:00Z</dcterms:created>
  <dcterms:modified xsi:type="dcterms:W3CDTF">2013-10-21T17:13:00Z</dcterms:modified>
</cp:coreProperties>
</file>